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9401" w14:textId="28695590" w:rsidR="00DC2E71" w:rsidRPr="00556C95" w:rsidRDefault="00DC2E71" w:rsidP="00DC2E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6C95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3120" behindDoc="1" locked="0" layoutInCell="1" allowOverlap="1" wp14:anchorId="464CEEC3" wp14:editId="771C195C">
            <wp:simplePos x="0" y="0"/>
            <wp:positionH relativeFrom="column">
              <wp:posOffset>-128270</wp:posOffset>
            </wp:positionH>
            <wp:positionV relativeFrom="paragraph">
              <wp:posOffset>-5080</wp:posOffset>
            </wp:positionV>
            <wp:extent cx="31051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67" y="21398"/>
                <wp:lineTo x="21467" y="0"/>
                <wp:lineTo x="0" y="0"/>
              </wp:wrapPolygon>
            </wp:wrapTight>
            <wp:docPr id="1" name="Obraz 1" descr="C:\Users\Bozena\Desktop\DKK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zena\Desktop\DKK\pobra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C95">
        <w:rPr>
          <w:rFonts w:ascii="Times New Roman" w:hAnsi="Times New Roman" w:cs="Times New Roman"/>
          <w:b/>
          <w:sz w:val="40"/>
          <w:szCs w:val="40"/>
        </w:rPr>
        <w:t>DYSKUSYJNY KLUB KSIĄŻKI 2</w:t>
      </w:r>
      <w:r w:rsidR="00CC5257" w:rsidRPr="00556C95">
        <w:rPr>
          <w:rFonts w:ascii="Times New Roman" w:hAnsi="Times New Roman" w:cs="Times New Roman"/>
          <w:b/>
          <w:sz w:val="40"/>
          <w:szCs w:val="40"/>
        </w:rPr>
        <w:t>02</w:t>
      </w:r>
      <w:r w:rsidR="004F7D9E">
        <w:rPr>
          <w:rFonts w:ascii="Times New Roman" w:hAnsi="Times New Roman" w:cs="Times New Roman"/>
          <w:b/>
          <w:sz w:val="40"/>
          <w:szCs w:val="40"/>
        </w:rPr>
        <w:t>1</w:t>
      </w:r>
    </w:p>
    <w:p w14:paraId="391CBA9D" w14:textId="718A4E18" w:rsidR="00DC2E71" w:rsidRDefault="00DC2E71" w:rsidP="00DC2E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2FE11E" w14:textId="77777777" w:rsidR="00DC2E71" w:rsidRPr="00DC2E71" w:rsidRDefault="00DC2E71" w:rsidP="00DC2E71">
      <w:pPr>
        <w:rPr>
          <w:rFonts w:ascii="Times New Roman" w:hAnsi="Times New Roman" w:cs="Times New Roman"/>
          <w:b/>
          <w:sz w:val="32"/>
          <w:szCs w:val="32"/>
        </w:rPr>
      </w:pPr>
    </w:p>
    <w:p w14:paraId="56E19AD8" w14:textId="77E0EA10" w:rsidR="002C607D" w:rsidRPr="002C607D" w:rsidRDefault="00DC2E71" w:rsidP="002C607D">
      <w:pPr>
        <w:jc w:val="both"/>
        <w:rPr>
          <w:rFonts w:ascii="Times New Roman" w:hAnsi="Times New Roman" w:cs="Times New Roman"/>
        </w:rPr>
      </w:pPr>
      <w:r w:rsidRPr="00DC2E71">
        <w:rPr>
          <w:rFonts w:ascii="Times New Roman" w:hAnsi="Times New Roman" w:cs="Times New Roman"/>
          <w:b/>
          <w:sz w:val="24"/>
          <w:szCs w:val="24"/>
        </w:rPr>
        <w:t>I (L</w:t>
      </w:r>
      <w:r w:rsidR="00CC5257">
        <w:rPr>
          <w:rFonts w:ascii="Times New Roman" w:hAnsi="Times New Roman" w:cs="Times New Roman"/>
          <w:b/>
          <w:sz w:val="24"/>
          <w:szCs w:val="24"/>
        </w:rPr>
        <w:t>XX</w:t>
      </w:r>
      <w:r w:rsidR="004F7D9E">
        <w:rPr>
          <w:rFonts w:ascii="Times New Roman" w:hAnsi="Times New Roman" w:cs="Times New Roman"/>
          <w:b/>
          <w:sz w:val="24"/>
          <w:szCs w:val="24"/>
        </w:rPr>
        <w:t>VI</w:t>
      </w:r>
      <w:r w:rsidRPr="00DC2E71">
        <w:rPr>
          <w:rFonts w:ascii="Times New Roman" w:hAnsi="Times New Roman" w:cs="Times New Roman"/>
          <w:b/>
          <w:sz w:val="24"/>
          <w:szCs w:val="24"/>
        </w:rPr>
        <w:t>) Spotkanie DKK</w:t>
      </w:r>
      <w:r>
        <w:rPr>
          <w:rFonts w:ascii="Times New Roman" w:hAnsi="Times New Roman" w:cs="Times New Roman"/>
          <w:sz w:val="24"/>
          <w:szCs w:val="24"/>
        </w:rPr>
        <w:t xml:space="preserve"> odbyło się na </w:t>
      </w:r>
      <w:r w:rsidR="004F7D9E" w:rsidRPr="0067413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74137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>
        <w:rPr>
          <w:rFonts w:ascii="Times New Roman" w:hAnsi="Times New Roman" w:cs="Times New Roman"/>
          <w:sz w:val="24"/>
          <w:szCs w:val="24"/>
        </w:rPr>
        <w:t xml:space="preserve">. Rozmawiano o książce </w:t>
      </w:r>
      <w:r w:rsidR="004F7D9E">
        <w:rPr>
          <w:rFonts w:ascii="Times New Roman" w:hAnsi="Times New Roman" w:cs="Times New Roman"/>
          <w:b/>
          <w:sz w:val="24"/>
          <w:szCs w:val="24"/>
        </w:rPr>
        <w:t>Joanny Kuciel-Frydryszak</w:t>
      </w:r>
      <w:r w:rsidR="00CC5257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F7D9E">
        <w:rPr>
          <w:rFonts w:ascii="Times New Roman" w:hAnsi="Times New Roman" w:cs="Times New Roman"/>
          <w:b/>
          <w:sz w:val="24"/>
          <w:szCs w:val="24"/>
        </w:rPr>
        <w:t>Służące do wszystkiego</w:t>
      </w:r>
      <w:r w:rsidR="00CC5257">
        <w:rPr>
          <w:rFonts w:ascii="Times New Roman" w:hAnsi="Times New Roman" w:cs="Times New Roman"/>
          <w:b/>
          <w:sz w:val="24"/>
          <w:szCs w:val="24"/>
        </w:rPr>
        <w:t>”</w:t>
      </w:r>
      <w:r w:rsidR="007D74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7D9E">
        <w:rPr>
          <w:rFonts w:ascii="Times New Roman" w:hAnsi="Times New Roman" w:cs="Times New Roman"/>
          <w:sz w:val="24"/>
          <w:szCs w:val="24"/>
        </w:rPr>
        <w:t>Wypowiedzi</w:t>
      </w:r>
      <w:r w:rsidR="007D74FF">
        <w:rPr>
          <w:rFonts w:ascii="Times New Roman" w:hAnsi="Times New Roman" w:cs="Times New Roman"/>
          <w:sz w:val="24"/>
          <w:szCs w:val="24"/>
        </w:rPr>
        <w:t xml:space="preserve"> </w:t>
      </w:r>
      <w:r w:rsidR="004F7D9E">
        <w:rPr>
          <w:rFonts w:ascii="Times New Roman" w:hAnsi="Times New Roman" w:cs="Times New Roman"/>
          <w:b/>
          <w:sz w:val="24"/>
          <w:szCs w:val="24"/>
        </w:rPr>
        <w:t>5</w:t>
      </w:r>
      <w:r w:rsidR="007D74FF" w:rsidRPr="007D74FF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4F7D9E">
        <w:rPr>
          <w:rFonts w:ascii="Times New Roman" w:hAnsi="Times New Roman" w:cs="Times New Roman"/>
        </w:rPr>
        <w:t xml:space="preserve"> na facebooku.</w:t>
      </w:r>
    </w:p>
    <w:p w14:paraId="03E502FE" w14:textId="7C2CDF6B" w:rsidR="004F7D9E" w:rsidRPr="004F7D9E" w:rsidRDefault="004F7D9E" w:rsidP="004F7D9E">
      <w:pPr>
        <w:pStyle w:val="NormalnyWeb"/>
        <w:shd w:val="clear" w:color="auto" w:fill="FFFFFF"/>
        <w:spacing w:before="0" w:beforeAutospacing="0" w:after="150" w:afterAutospacing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60385A9" wp14:editId="456E1F9C">
            <wp:simplePos x="0" y="0"/>
            <wp:positionH relativeFrom="column">
              <wp:posOffset>-42545</wp:posOffset>
            </wp:positionH>
            <wp:positionV relativeFrom="paragraph">
              <wp:posOffset>46990</wp:posOffset>
            </wp:positionV>
            <wp:extent cx="13620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49" y="21490"/>
                <wp:lineTo x="2144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D9E">
        <w:rPr>
          <w:sz w:val="22"/>
          <w:szCs w:val="22"/>
        </w:rPr>
        <w:t>Przejmujące losy „białych niewolnic”, kobiet z najniższego szczebla hierarchii służby domowej. Tych, których w przedwojennej Polsce było najwięcej. Zatrudniane przez mieszczaństwo wiejskie dziewczęta zaczynały służbę mając często 15 lat. Nie miały prawa do urlopu i wypoczynku, pracowały od świtu do nocy za grosze.</w:t>
      </w:r>
    </w:p>
    <w:p w14:paraId="03B070B8" w14:textId="34FCC874" w:rsidR="004F7D9E" w:rsidRPr="004F7D9E" w:rsidRDefault="004F7D9E" w:rsidP="004F7D9E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4F7D9E">
        <w:rPr>
          <w:sz w:val="22"/>
          <w:szCs w:val="22"/>
        </w:rPr>
        <w:t xml:space="preserve">Joanna Kuciel-Frydryszak zagląda do ich maleńkich pokoików </w:t>
      </w:r>
      <w:r>
        <w:rPr>
          <w:sz w:val="22"/>
          <w:szCs w:val="22"/>
        </w:rPr>
        <w:br/>
      </w:r>
      <w:r w:rsidRPr="004F7D9E">
        <w:rPr>
          <w:sz w:val="22"/>
          <w:szCs w:val="22"/>
        </w:rPr>
        <w:t>w eleganckich kamienicach, przypatruje się, co robią, gdy mają wychodne, obserwuje je przy kuchennej pracy, współczuje, gdy muszą oddać swoje często nieślubne dzieci.</w:t>
      </w:r>
    </w:p>
    <w:p w14:paraId="22E0E26C" w14:textId="4180758C" w:rsidR="004F7D9E" w:rsidRPr="004F7D9E" w:rsidRDefault="004F7D9E" w:rsidP="004F7D9E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4F7D9E">
        <w:rPr>
          <w:sz w:val="22"/>
          <w:szCs w:val="22"/>
        </w:rPr>
        <w:t>Ale praca służącej to mimo wszystko awans i dotknięcie lepszego świata. Dla niektórych służba stanie się przygodą życia. Inne w rodzinie chlebodawców znajdą przyjaciół i opiekunów.</w:t>
      </w:r>
    </w:p>
    <w:p w14:paraId="285B1DCF" w14:textId="5EA4225E" w:rsidR="004F7D9E" w:rsidRPr="004F7D9E" w:rsidRDefault="004F7D9E" w:rsidP="004F7D9E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4F7D9E">
        <w:rPr>
          <w:sz w:val="22"/>
          <w:szCs w:val="22"/>
        </w:rPr>
        <w:t>W galerii służących pojawiają się zarówno te, które zapisały się w historii: Anna Kaźmierczak, prababcia kanclerz Angeli Merkel, Teosia Pytkówna, żona Stanisława Wyspiańskiego, Aniela „Ciemna”, która wymyśliła końcówkę </w:t>
      </w:r>
      <w:r w:rsidRPr="004F7D9E">
        <w:rPr>
          <w:rStyle w:val="Uwydatnienie"/>
          <w:sz w:val="22"/>
          <w:szCs w:val="22"/>
        </w:rPr>
        <w:t>Ferdydurke</w:t>
      </w:r>
      <w:r w:rsidRPr="004F7D9E">
        <w:rPr>
          <w:sz w:val="22"/>
          <w:szCs w:val="22"/>
        </w:rPr>
        <w:t>, komunistka Etla Bomsztyk, jak i te bezimienne. Zobaczymy je także podczas drugiej wojny światowej, gdy heroicznie będą pomagać swoim chlebodawcom.</w:t>
      </w:r>
    </w:p>
    <w:p w14:paraId="4A9344AC" w14:textId="5DE52EE0" w:rsidR="004F7D9E" w:rsidRPr="004F7D9E" w:rsidRDefault="004F7D9E" w:rsidP="004F7D9E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4F7D9E">
        <w:rPr>
          <w:rStyle w:val="Uwydatnienie"/>
          <w:sz w:val="22"/>
          <w:szCs w:val="22"/>
        </w:rPr>
        <w:t>Służące do wszystkiego</w:t>
      </w:r>
      <w:r w:rsidRPr="004F7D9E">
        <w:rPr>
          <w:sz w:val="22"/>
          <w:szCs w:val="22"/>
        </w:rPr>
        <w:t> to także opowieść o stosunkach klasowych oraz o potrzebie dominacji lepiej urodzonych nad biedakami. To momentami zabawna, a czasem gorzka lektura. Na pewno zaś ważna.</w:t>
      </w:r>
    </w:p>
    <w:p w14:paraId="1AA9E680" w14:textId="7E336E78" w:rsidR="002C607D" w:rsidRPr="002C607D" w:rsidRDefault="002C607D" w:rsidP="002C607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ignika" w:hAnsi="Signika"/>
        </w:rPr>
      </w:pPr>
    </w:p>
    <w:p w14:paraId="130F501C" w14:textId="7FB55ADC" w:rsidR="002C607D" w:rsidRDefault="002C607D" w:rsidP="002C6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7D">
        <w:rPr>
          <w:rFonts w:ascii="Times New Roman" w:hAnsi="Times New Roman" w:cs="Times New Roman"/>
          <w:b/>
          <w:bCs/>
          <w:sz w:val="24"/>
          <w:szCs w:val="24"/>
        </w:rPr>
        <w:t>II (LXX</w:t>
      </w:r>
      <w:r w:rsidR="00674137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2C607D">
        <w:rPr>
          <w:rFonts w:ascii="Times New Roman" w:hAnsi="Times New Roman" w:cs="Times New Roman"/>
          <w:b/>
          <w:bCs/>
          <w:sz w:val="24"/>
          <w:szCs w:val="24"/>
        </w:rPr>
        <w:t>) Spotkanie DKK</w:t>
      </w:r>
      <w:r w:rsidRPr="002C607D">
        <w:rPr>
          <w:rFonts w:ascii="Times New Roman" w:hAnsi="Times New Roman" w:cs="Times New Roman"/>
          <w:sz w:val="24"/>
          <w:szCs w:val="24"/>
        </w:rPr>
        <w:t xml:space="preserve"> miało miejsce </w:t>
      </w:r>
      <w:r w:rsidR="00674137" w:rsidRPr="00674137">
        <w:rPr>
          <w:rFonts w:ascii="Times New Roman" w:hAnsi="Times New Roman" w:cs="Times New Roman"/>
          <w:b/>
          <w:sz w:val="24"/>
          <w:szCs w:val="24"/>
        </w:rPr>
        <w:t>25</w:t>
      </w:r>
      <w:r w:rsidRPr="00674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137" w:rsidRPr="00674137">
        <w:rPr>
          <w:rFonts w:ascii="Times New Roman" w:hAnsi="Times New Roman" w:cs="Times New Roman"/>
          <w:b/>
          <w:sz w:val="24"/>
          <w:szCs w:val="24"/>
        </w:rPr>
        <w:t>marca</w:t>
      </w:r>
      <w:r w:rsidR="0067413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74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4137" w:rsidRPr="006430DB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online</w:t>
      </w:r>
      <w:r w:rsidR="00674137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, na platformie Google Meet.</w:t>
      </w:r>
      <w:r w:rsidR="00674137" w:rsidRPr="006430DB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="00674137" w:rsidRPr="00CD33B7">
        <w:rPr>
          <w:rFonts w:ascii="Times New Roman" w:hAnsi="Times New Roman" w:cs="Times New Roman"/>
          <w:sz w:val="24"/>
          <w:szCs w:val="24"/>
        </w:rPr>
        <w:t xml:space="preserve">Rozmawiano o książce </w:t>
      </w:r>
      <w:r w:rsidR="00674137" w:rsidRPr="006430DB">
        <w:rPr>
          <w:rFonts w:ascii="Times New Roman" w:hAnsi="Times New Roman" w:cs="Times New Roman"/>
          <w:b/>
          <w:bCs/>
          <w:sz w:val="24"/>
          <w:szCs w:val="24"/>
        </w:rPr>
        <w:t>Iwony Kienzler „Prowokatorka: fascynujące życie Marii Dąbrowskiej</w:t>
      </w:r>
      <w:r w:rsidR="00674137">
        <w:rPr>
          <w:rFonts w:ascii="Times New Roman" w:hAnsi="Times New Roman" w:cs="Times New Roman"/>
          <w:sz w:val="24"/>
          <w:szCs w:val="24"/>
        </w:rPr>
        <w:t xml:space="preserve">. Zaprezentowano uczestnikom inne książki Iwony Kienzler, jak również inne pozycje tematycznie związane z postacią Marii Dąbrowskiej oraz jej dorobek pisarski.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Uczestniczyło</w:t>
      </w:r>
      <w:r w:rsidRPr="002C6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137">
        <w:rPr>
          <w:rFonts w:ascii="Times New Roman" w:hAnsi="Times New Roman" w:cs="Times New Roman"/>
          <w:b/>
          <w:sz w:val="24"/>
          <w:szCs w:val="24"/>
        </w:rPr>
        <w:t>6</w:t>
      </w:r>
      <w:r w:rsidRPr="002C607D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14:paraId="000BCF56" w14:textId="6B6BA94C" w:rsidR="00674137" w:rsidRDefault="00674137" w:rsidP="002C6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7216" behindDoc="1" locked="0" layoutInCell="1" allowOverlap="1" wp14:anchorId="0A7ACC8B" wp14:editId="1A7E5C0B">
            <wp:simplePos x="0" y="0"/>
            <wp:positionH relativeFrom="column">
              <wp:posOffset>-13970</wp:posOffset>
            </wp:positionH>
            <wp:positionV relativeFrom="paragraph">
              <wp:posOffset>5715</wp:posOffset>
            </wp:positionV>
            <wp:extent cx="1442720" cy="2057400"/>
            <wp:effectExtent l="0" t="0" r="5080" b="0"/>
            <wp:wrapTight wrapText="bothSides">
              <wp:wrapPolygon edited="0">
                <wp:start x="0" y="0"/>
                <wp:lineTo x="0" y="21400"/>
                <wp:lineTo x="21391" y="21400"/>
                <wp:lineTo x="2139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137">
        <w:rPr>
          <w:rFonts w:ascii="Times New Roman" w:hAnsi="Times New Roman" w:cs="Times New Roman"/>
          <w:shd w:val="clear" w:color="auto" w:fill="FFFFFF"/>
        </w:rPr>
        <w:t xml:space="preserve">Maria Dąbrowska przez lata postrzegana była niemal jak pomnik narodowej literatury. O jej prywatnym życiu nie mówiło się wcale albo mało, a pisarka kojarzyła się wielu jedynie ze szkolnym obowiązkiem czytania Nocy i dni. Tymczasem Dąbrowska nie była typem zalotnisi, raczej przeciwnie: niska, drobna, nie malowała się i nie nosiła biżuterii, ubierała się skromnie, preferowała styl sportowy, lubiła garnitury, przez całe lata nosiła taką samą fryzurę. Miała jednak w sobie to „coś”, co przyciągało zarówno mężczyzn, jak i kobiety. Po śmierci męża Mariana Dąbrowskiego była przez 20 lat związana ze Stanisławem Stempowskim, </w:t>
      </w:r>
      <w:r w:rsidRPr="00674137">
        <w:rPr>
          <w:rFonts w:ascii="Times New Roman" w:hAnsi="Times New Roman" w:cs="Times New Roman"/>
          <w:shd w:val="clear" w:color="auto" w:fill="FFFFFF"/>
        </w:rPr>
        <w:lastRenderedPageBreak/>
        <w:t>czołowym polskim masonem. Pod koniec lat 20. przeżyła intensywny romans z Jerzym Czopem, właścicielem uzdrowiska w Jaworzu. Kochały ją też kobiety; ostatnie lata życia spędziła w towarzystwie Anki Kowalskiej, również pisarki. Na początku lat sześćdziesiątych, zapoznawszy się z poświęconą jej pracą Zdzisława Libery, zdegustowana poprosiła:</w:t>
      </w:r>
      <w:r w:rsidRPr="00674137">
        <w:rPr>
          <w:rFonts w:ascii="Signika" w:hAnsi="Signika"/>
          <w:sz w:val="21"/>
          <w:szCs w:val="21"/>
          <w:shd w:val="clear" w:color="auto" w:fill="FFFFFF"/>
        </w:rPr>
        <w:t xml:space="preserve"> </w:t>
      </w:r>
      <w:r w:rsidRPr="00674137">
        <w:rPr>
          <w:rFonts w:ascii="Times New Roman" w:hAnsi="Times New Roman" w:cs="Times New Roman"/>
          <w:shd w:val="clear" w:color="auto" w:fill="FFFFFF"/>
        </w:rPr>
        <w:t>Pan mnie zanadto upoczciwia, robi pan ze mnie moralizującą starą ciotkę, niech mnie pan trochę odpoczciwi. I właśnie ta publikacja jest prób</w:t>
      </w:r>
      <w:r>
        <w:rPr>
          <w:rFonts w:ascii="Times New Roman" w:hAnsi="Times New Roman" w:cs="Times New Roman"/>
          <w:shd w:val="clear" w:color="auto" w:fill="FFFFFF"/>
        </w:rPr>
        <w:t>ą</w:t>
      </w:r>
      <w:r w:rsidRPr="00674137">
        <w:rPr>
          <w:rFonts w:ascii="Times New Roman" w:hAnsi="Times New Roman" w:cs="Times New Roman"/>
          <w:shd w:val="clear" w:color="auto" w:fill="FFFFFF"/>
        </w:rPr>
        <w:t xml:space="preserve"> „odpoczciwienia” jej wizerunku.</w:t>
      </w:r>
    </w:p>
    <w:p w14:paraId="5A456592" w14:textId="77777777" w:rsidR="001D42A8" w:rsidRDefault="001D42A8" w:rsidP="002C6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6F7A6" w14:textId="5F7D8FBE" w:rsidR="002C607D" w:rsidRDefault="002C607D" w:rsidP="002C6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(LXXV</w:t>
      </w:r>
      <w:r w:rsidR="00674137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) Spotkanie DKK </w:t>
      </w:r>
      <w:r w:rsidRPr="002C607D">
        <w:rPr>
          <w:rFonts w:ascii="Times New Roman" w:hAnsi="Times New Roman" w:cs="Times New Roman"/>
          <w:bCs/>
          <w:sz w:val="24"/>
          <w:szCs w:val="24"/>
        </w:rPr>
        <w:t xml:space="preserve">odbyło się </w:t>
      </w:r>
      <w:r w:rsidR="00CB0D05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kwietnia </w:t>
      </w:r>
      <w:r w:rsidR="00CB0D05" w:rsidRPr="006430DB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online</w:t>
      </w:r>
      <w:r w:rsidR="00CB0D05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, na platformie Google Meet.</w:t>
      </w:r>
      <w:r w:rsidR="00CB0D05" w:rsidRPr="006430DB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="00CB0D05">
        <w:rPr>
          <w:rFonts w:ascii="Times New Roman" w:hAnsi="Times New Roman" w:cs="Times New Roman"/>
          <w:bCs/>
          <w:sz w:val="24"/>
          <w:szCs w:val="24"/>
        </w:rPr>
        <w:t>Dyskutowano o książce</w:t>
      </w:r>
      <w:r w:rsidR="00CB0D05">
        <w:rPr>
          <w:rFonts w:ascii="Times New Roman" w:hAnsi="Times New Roman" w:cs="Times New Roman"/>
          <w:sz w:val="24"/>
          <w:szCs w:val="24"/>
        </w:rPr>
        <w:t xml:space="preserve"> </w:t>
      </w:r>
      <w:r w:rsidR="00CB0D05" w:rsidRPr="00CB0D05">
        <w:rPr>
          <w:rFonts w:ascii="Times New Roman" w:hAnsi="Times New Roman" w:cs="Times New Roman"/>
          <w:b/>
          <w:bCs/>
          <w:sz w:val="24"/>
          <w:szCs w:val="24"/>
        </w:rPr>
        <w:t>„Serotonina”</w:t>
      </w:r>
      <w:r w:rsidR="00CB0D05" w:rsidRPr="00643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D05">
        <w:rPr>
          <w:rFonts w:ascii="Times New Roman" w:hAnsi="Times New Roman" w:cs="Times New Roman"/>
          <w:b/>
          <w:bCs/>
          <w:sz w:val="24"/>
          <w:szCs w:val="24"/>
        </w:rPr>
        <w:t xml:space="preserve">Michela Houellebecqa. </w:t>
      </w:r>
      <w:r w:rsidR="00CB0D05">
        <w:rPr>
          <w:rFonts w:ascii="Times New Roman" w:hAnsi="Times New Roman" w:cs="Times New Roman"/>
          <w:sz w:val="24"/>
          <w:szCs w:val="24"/>
        </w:rPr>
        <w:t>Zaprezentowano uczestnikom inne powieści tego autora.</w:t>
      </w:r>
      <w:r w:rsidR="001D4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D05">
        <w:rPr>
          <w:rFonts w:ascii="Times New Roman" w:hAnsi="Times New Roman" w:cs="Times New Roman"/>
          <w:b/>
          <w:sz w:val="24"/>
          <w:szCs w:val="24"/>
        </w:rPr>
        <w:t>7</w:t>
      </w:r>
      <w:r w:rsidR="001D42A8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14:paraId="636BD950" w14:textId="5F92CBD4" w:rsidR="00CB0D05" w:rsidRPr="00FC36E7" w:rsidRDefault="00FC36E7" w:rsidP="002C607D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317B87" wp14:editId="166C24A7">
            <wp:simplePos x="0" y="0"/>
            <wp:positionH relativeFrom="column">
              <wp:posOffset>-5080</wp:posOffset>
            </wp:positionH>
            <wp:positionV relativeFrom="paragraph">
              <wp:posOffset>5080</wp:posOffset>
            </wp:positionV>
            <wp:extent cx="13430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47" y="21491"/>
                <wp:lineTo x="2144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6E7">
        <w:rPr>
          <w:rFonts w:ascii="Times New Roman" w:hAnsi="Times New Roman" w:cs="Times New Roman"/>
          <w:shd w:val="clear" w:color="auto" w:fill="FFFFFF"/>
        </w:rPr>
        <w:t>Najnowsza powieść Michela Houellebecqa, najsłynniejszego żyjącego francuskiego pisarza, kontestatora i uważnego krytyka kultury zachodniej. Okrzyknięta najbardziej rozpaczliwą i mroczną powieścią w dorobku wybitnego pisarza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FC36E7">
        <w:rPr>
          <w:rFonts w:ascii="Times New Roman" w:hAnsi="Times New Roman" w:cs="Times New Roman"/>
          <w:shd w:val="clear" w:color="auto" w:fill="FFFFFF"/>
        </w:rPr>
        <w:t xml:space="preserve"> „Serotonina” to historia czterdziestosześcioletniego Florenta-Claude’a Labrouste’a, który pewnego dnia odkrywa, że partnerka zdradzała go z młodymi mężczyznami podczas filmowanych orgii. Opuszcza ją i całymi dniami snuje się po barach, wygłaszając tyrady na temat związków miłosnych. Bohaterowi udaje się funkcjonować jedynie dzięki regularnemu zażywaniu tabletki Captorix, która powoduje wydzielanie serotoniny, zwanej hormonem szczęścia.</w:t>
      </w:r>
    </w:p>
    <w:p w14:paraId="3BC430F4" w14:textId="7096CBF1" w:rsidR="00CB0D05" w:rsidRDefault="00CB0D05" w:rsidP="002C607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C60F4AE" w14:textId="174B6509" w:rsidR="00CB0D05" w:rsidRDefault="00CB0D05" w:rsidP="00CB0D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(LXXIX) Spotkanie </w:t>
      </w:r>
      <w:r w:rsidRPr="00CB0D05">
        <w:rPr>
          <w:rFonts w:ascii="Times New Roman" w:hAnsi="Times New Roman" w:cs="Times New Roman"/>
          <w:b/>
          <w:bCs/>
          <w:sz w:val="24"/>
          <w:szCs w:val="24"/>
        </w:rPr>
        <w:t xml:space="preserve">DKK w bibliotece. </w:t>
      </w:r>
      <w:r w:rsidR="008206B8">
        <w:rPr>
          <w:rFonts w:ascii="Times New Roman" w:hAnsi="Times New Roman" w:cs="Times New Roman"/>
          <w:b/>
          <w:bCs/>
          <w:sz w:val="24"/>
          <w:szCs w:val="24"/>
        </w:rPr>
        <w:t xml:space="preserve">Odbyło się </w:t>
      </w:r>
      <w:r w:rsidR="00913270">
        <w:rPr>
          <w:rFonts w:ascii="Times New Roman" w:hAnsi="Times New Roman" w:cs="Times New Roman"/>
          <w:b/>
          <w:bCs/>
          <w:sz w:val="24"/>
          <w:szCs w:val="24"/>
        </w:rPr>
        <w:t>28 maja.</w:t>
      </w:r>
      <w:r w:rsidR="002B3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Dyskutowano</w:t>
      </w:r>
      <w:r w:rsidR="002B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D33B7">
        <w:rPr>
          <w:rFonts w:ascii="Times New Roman" w:hAnsi="Times New Roman" w:cs="Times New Roman"/>
          <w:sz w:val="24"/>
          <w:szCs w:val="24"/>
        </w:rPr>
        <w:t xml:space="preserve"> książ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 w:rsidRPr="00CB0D05">
        <w:rPr>
          <w:rFonts w:ascii="Times New Roman" w:hAnsi="Times New Roman" w:cs="Times New Roman"/>
          <w:b/>
          <w:bCs/>
          <w:sz w:val="24"/>
          <w:szCs w:val="24"/>
        </w:rPr>
        <w:t>„Nic zwyczajnego. O Wisławie Szymborskiej”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D05">
        <w:rPr>
          <w:rFonts w:ascii="Times New Roman" w:hAnsi="Times New Roman" w:cs="Times New Roman"/>
          <w:b/>
          <w:bCs/>
          <w:sz w:val="24"/>
          <w:szCs w:val="24"/>
        </w:rPr>
        <w:t>Michała Rusinka.</w:t>
      </w:r>
      <w:r w:rsidRPr="00CB0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Zaprezentowano uczestnikom inne powieści tego autora</w:t>
      </w:r>
      <w:r w:rsidR="00F23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również tomiki poezji poetki. Klubowicze przygotowali i odczytali wybrane przez siebie fragmenty wierszy. Uczestniczyło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430DB">
        <w:rPr>
          <w:rFonts w:ascii="Times New Roman" w:hAnsi="Times New Roman" w:cs="Times New Roman"/>
          <w:b/>
          <w:bCs/>
          <w:sz w:val="24"/>
          <w:szCs w:val="24"/>
        </w:rPr>
        <w:t xml:space="preserve"> osób. </w:t>
      </w:r>
    </w:p>
    <w:p w14:paraId="53D454D9" w14:textId="1FC6EF15" w:rsidR="00EF11FA" w:rsidRPr="00EF11FA" w:rsidRDefault="00FC36E7" w:rsidP="00EF11F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C36E7">
        <w:rPr>
          <w:noProof/>
        </w:rPr>
        <w:drawing>
          <wp:anchor distT="0" distB="0" distL="114300" distR="114300" simplePos="0" relativeHeight="251662336" behindDoc="1" locked="0" layoutInCell="1" allowOverlap="1" wp14:anchorId="02CCCBA0" wp14:editId="7FA5A879">
            <wp:simplePos x="0" y="0"/>
            <wp:positionH relativeFrom="column">
              <wp:posOffset>-4445</wp:posOffset>
            </wp:positionH>
            <wp:positionV relativeFrom="paragraph">
              <wp:posOffset>7620</wp:posOffset>
            </wp:positionV>
            <wp:extent cx="1533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66" y="21493"/>
                <wp:lineTo x="21466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6E7">
        <w:rPr>
          <w:rFonts w:ascii="Times New Roman" w:hAnsi="Times New Roman" w:cs="Times New Roman"/>
          <w:shd w:val="clear" w:color="auto" w:fill="FFFFFF"/>
        </w:rPr>
        <w:t>Piętnaście lat sekretarzowania takiej osobie? Doprawdy, nie było w tym nic zwyczajnego.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FC36E7">
        <w:rPr>
          <w:rFonts w:ascii="Times New Roman" w:hAnsi="Times New Roman" w:cs="Times New Roman"/>
          <w:shd w:val="clear" w:color="auto" w:fill="FFFFFF"/>
        </w:rPr>
        <w:t>Ona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FC36E7">
        <w:rPr>
          <w:rFonts w:ascii="Times New Roman" w:hAnsi="Times New Roman" w:cs="Times New Roman"/>
          <w:shd w:val="clear" w:color="auto" w:fill="FFFFFF"/>
        </w:rPr>
        <w:t xml:space="preserve">–świeżo upieczona Noblistka, On – magister filologii polskiej. Miał jej pomagać przez trzy miesiące, między przyznaniem a wręczeniem nagrody w 1996 roku. Został dłużej. Poetka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FC36E7">
        <w:rPr>
          <w:rFonts w:ascii="Times New Roman" w:hAnsi="Times New Roman" w:cs="Times New Roman"/>
          <w:shd w:val="clear" w:color="auto" w:fill="FFFFFF"/>
        </w:rPr>
        <w:t>i jej Pierwszy Sekretarz.</w:t>
      </w:r>
      <w:r w:rsidRPr="00FC36E7">
        <w:rPr>
          <w:rFonts w:ascii="Times New Roman" w:hAnsi="Times New Roman" w:cs="Times New Roman"/>
        </w:rPr>
        <w:t xml:space="preserve"> </w:t>
      </w:r>
      <w:r w:rsidRPr="00FC36E7">
        <w:rPr>
          <w:rFonts w:ascii="Times New Roman" w:hAnsi="Times New Roman" w:cs="Times New Roman"/>
          <w:shd w:val="clear" w:color="auto" w:fill="FFFFFF"/>
        </w:rPr>
        <w:t xml:space="preserve">W tej książce spotykamy Wisławę Szymborską, której do tej pory nie znaliśmy. To portret osoby nieprzeciętnej, damy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FC36E7">
        <w:rPr>
          <w:rFonts w:ascii="Times New Roman" w:hAnsi="Times New Roman" w:cs="Times New Roman"/>
          <w:shd w:val="clear" w:color="auto" w:fill="FFFFFF"/>
        </w:rPr>
        <w:t xml:space="preserve">o niezwykłym poczuciu humoru, a zarazem umiejętności mówienia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FC36E7">
        <w:rPr>
          <w:rFonts w:ascii="Times New Roman" w:hAnsi="Times New Roman" w:cs="Times New Roman"/>
          <w:shd w:val="clear" w:color="auto" w:fill="FFFFFF"/>
        </w:rPr>
        <w:t xml:space="preserve">o sprawach najistotniejszych. Portret, który pozwala zbliżyć się do niej </w:t>
      </w:r>
      <w:r w:rsidR="00F23868">
        <w:rPr>
          <w:rFonts w:ascii="Times New Roman" w:hAnsi="Times New Roman" w:cs="Times New Roman"/>
          <w:shd w:val="clear" w:color="auto" w:fill="FFFFFF"/>
        </w:rPr>
        <w:br/>
      </w:r>
      <w:r w:rsidRPr="00FC36E7">
        <w:rPr>
          <w:rFonts w:ascii="Times New Roman" w:hAnsi="Times New Roman" w:cs="Times New Roman"/>
          <w:shd w:val="clear" w:color="auto" w:fill="FFFFFF"/>
        </w:rPr>
        <w:t>i istoty jej poezji.</w:t>
      </w:r>
      <w:r>
        <w:rPr>
          <w:rFonts w:ascii="Times New Roman" w:hAnsi="Times New Roman" w:cs="Times New Roman"/>
        </w:rPr>
        <w:t xml:space="preserve"> </w:t>
      </w:r>
      <w:r w:rsidRPr="00FC36E7">
        <w:rPr>
          <w:rFonts w:ascii="Times New Roman" w:hAnsi="Times New Roman" w:cs="Times New Roman"/>
          <w:shd w:val="clear" w:color="auto" w:fill="FFFFFF"/>
        </w:rPr>
        <w:t>Ekscentryczna starsza pani. Rozchichotana, czasami frywolna, lubiąca językowe zabawy i „practical jokes”. Wolała rozmowy ze zwykłymi ludźmi niż kongresy poetów i dyskusje z intelektualistami.</w:t>
      </w:r>
      <w:r w:rsidRPr="00FC36E7">
        <w:rPr>
          <w:rFonts w:ascii="Times New Roman" w:hAnsi="Times New Roman" w:cs="Times New Roman"/>
        </w:rPr>
        <w:br/>
      </w:r>
      <w:r w:rsidRPr="00FC36E7">
        <w:rPr>
          <w:rFonts w:ascii="Times New Roman" w:hAnsi="Times New Roman" w:cs="Times New Roman"/>
          <w:shd w:val="clear" w:color="auto" w:fill="FFFFFF"/>
        </w:rPr>
        <w:t>Depresyjna</w:t>
      </w:r>
      <w:r w:rsidR="00F23868">
        <w:rPr>
          <w:rFonts w:ascii="Times New Roman" w:hAnsi="Times New Roman" w:cs="Times New Roman"/>
          <w:shd w:val="clear" w:color="auto" w:fill="FFFFFF"/>
        </w:rPr>
        <w:t>,</w:t>
      </w:r>
      <w:r w:rsidRPr="00FC36E7">
        <w:rPr>
          <w:rFonts w:ascii="Times New Roman" w:hAnsi="Times New Roman" w:cs="Times New Roman"/>
          <w:shd w:val="clear" w:color="auto" w:fill="FFFFFF"/>
        </w:rPr>
        <w:t xml:space="preserve"> </w:t>
      </w:r>
      <w:r w:rsidR="00F23868">
        <w:rPr>
          <w:rFonts w:ascii="Times New Roman" w:hAnsi="Times New Roman" w:cs="Times New Roman"/>
          <w:shd w:val="clear" w:color="auto" w:fill="FFFFFF"/>
        </w:rPr>
        <w:t>m</w:t>
      </w:r>
      <w:r w:rsidRPr="00FC36E7">
        <w:rPr>
          <w:rFonts w:ascii="Times New Roman" w:hAnsi="Times New Roman" w:cs="Times New Roman"/>
          <w:shd w:val="clear" w:color="auto" w:fill="FFFFFF"/>
        </w:rPr>
        <w:t>elancholijna</w:t>
      </w:r>
      <w:r w:rsidR="00F23868">
        <w:rPr>
          <w:rFonts w:ascii="Times New Roman" w:hAnsi="Times New Roman" w:cs="Times New Roman"/>
          <w:shd w:val="clear" w:color="auto" w:fill="FFFFFF"/>
        </w:rPr>
        <w:t xml:space="preserve"> i</w:t>
      </w:r>
      <w:r w:rsidRPr="00FC36E7">
        <w:rPr>
          <w:rFonts w:ascii="Times New Roman" w:hAnsi="Times New Roman" w:cs="Times New Roman"/>
          <w:shd w:val="clear" w:color="auto" w:fill="FFFFFF"/>
        </w:rPr>
        <w:t xml:space="preserve"> </w:t>
      </w:r>
      <w:r w:rsidR="00F23868">
        <w:rPr>
          <w:rFonts w:ascii="Times New Roman" w:hAnsi="Times New Roman" w:cs="Times New Roman"/>
          <w:shd w:val="clear" w:color="auto" w:fill="FFFFFF"/>
        </w:rPr>
        <w:t>s</w:t>
      </w:r>
      <w:r w:rsidRPr="00FC36E7">
        <w:rPr>
          <w:rFonts w:ascii="Times New Roman" w:hAnsi="Times New Roman" w:cs="Times New Roman"/>
          <w:shd w:val="clear" w:color="auto" w:fill="FFFFFF"/>
        </w:rPr>
        <w:t>urowa w sądach o sobie i innych. Perfekcjonistka, nie znosząca rozmów o błahostkach i marnowania czasu na spotkania z ludźmi, które nic jej nie dawały oprócz, jak mówiła, pustych kalorii.</w:t>
      </w:r>
      <w:r w:rsidR="00F23868">
        <w:rPr>
          <w:rFonts w:ascii="Times New Roman" w:hAnsi="Times New Roman" w:cs="Times New Roman"/>
        </w:rPr>
        <w:t xml:space="preserve"> </w:t>
      </w:r>
      <w:r w:rsidRPr="00FC36E7">
        <w:rPr>
          <w:rFonts w:ascii="Times New Roman" w:hAnsi="Times New Roman" w:cs="Times New Roman"/>
          <w:shd w:val="clear" w:color="auto" w:fill="FFFFFF"/>
        </w:rPr>
        <w:t xml:space="preserve">Po Noblu powtarzała, że zrobi wszystko, żeby nie stać się osobistością, lecz pozostać osobą. Kiedyś rozpoznał ją taksówkarz i powiedział: „To dla mnie zaszczyt wieźć taką osobliwość”. </w:t>
      </w:r>
      <w:r w:rsidRPr="00F23868">
        <w:rPr>
          <w:rFonts w:ascii="Times New Roman" w:hAnsi="Times New Roman" w:cs="Times New Roman"/>
          <w:shd w:val="clear" w:color="auto" w:fill="FFFFFF"/>
        </w:rPr>
        <w:t>Trochę racji miał: była dość osobliwym przedstawicielem naszego gatunku.</w:t>
      </w:r>
      <w:r w:rsidRPr="00F23868">
        <w:rPr>
          <w:rFonts w:ascii="Times New Roman" w:hAnsi="Times New Roman" w:cs="Times New Roman"/>
        </w:rPr>
        <w:br/>
      </w:r>
      <w:r w:rsidRPr="00F23868">
        <w:rPr>
          <w:rFonts w:ascii="Times New Roman" w:hAnsi="Times New Roman" w:cs="Times New Roman"/>
          <w:shd w:val="clear" w:color="auto" w:fill="FFFFFF"/>
        </w:rPr>
        <w:t>Z takim taktem, subtelnością i wnikliwością mógł o Noblistce napisać tylko jeden Autor</w:t>
      </w:r>
      <w:r w:rsidR="00F23868">
        <w:rPr>
          <w:rFonts w:ascii="Times New Roman" w:hAnsi="Times New Roman" w:cs="Times New Roman"/>
          <w:shd w:val="clear" w:color="auto" w:fill="FFFFFF"/>
        </w:rPr>
        <w:t>.</w:t>
      </w:r>
    </w:p>
    <w:p w14:paraId="39811D52" w14:textId="5D0B0FAE" w:rsidR="002C607D" w:rsidRDefault="00614F35" w:rsidP="00EF11FA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14F3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4144" behindDoc="1" locked="0" layoutInCell="1" allowOverlap="1" wp14:anchorId="2EF52F51" wp14:editId="17AB4EDB">
            <wp:simplePos x="0" y="0"/>
            <wp:positionH relativeFrom="column">
              <wp:posOffset>-4445</wp:posOffset>
            </wp:positionH>
            <wp:positionV relativeFrom="paragraph">
              <wp:posOffset>519430</wp:posOffset>
            </wp:positionV>
            <wp:extent cx="1294765" cy="1800225"/>
            <wp:effectExtent l="0" t="0" r="635" b="9525"/>
            <wp:wrapTight wrapText="bothSides">
              <wp:wrapPolygon edited="0">
                <wp:start x="0" y="0"/>
                <wp:lineTo x="0" y="21486"/>
                <wp:lineTo x="21293" y="21486"/>
                <wp:lineTo x="2129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1FA" w:rsidRPr="00614F35">
        <w:rPr>
          <w:rFonts w:ascii="Times New Roman" w:hAnsi="Times New Roman" w:cs="Times New Roman"/>
          <w:b/>
          <w:bCs/>
          <w:sz w:val="24"/>
          <w:szCs w:val="24"/>
        </w:rPr>
        <w:t>V (LXXX) Spotkanie DKK</w:t>
      </w:r>
      <w:r w:rsidR="00820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270">
        <w:rPr>
          <w:rFonts w:ascii="Times New Roman" w:hAnsi="Times New Roman" w:cs="Times New Roman"/>
          <w:b/>
          <w:bCs/>
          <w:sz w:val="24"/>
          <w:szCs w:val="24"/>
        </w:rPr>
        <w:t>odbyło się 25 czerwca w bibliotece.</w:t>
      </w:r>
      <w:r w:rsidR="00820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1FA" w:rsidRPr="00614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1FA" w:rsidRPr="00614F35">
        <w:rPr>
          <w:rFonts w:ascii="Times New Roman" w:hAnsi="Times New Roman" w:cs="Times New Roman"/>
          <w:sz w:val="24"/>
          <w:szCs w:val="24"/>
        </w:rPr>
        <w:t xml:space="preserve">Rozmawiano o książce </w:t>
      </w:r>
      <w:r w:rsidR="00F22E94" w:rsidRPr="00614F35">
        <w:rPr>
          <w:rFonts w:ascii="Times New Roman" w:hAnsi="Times New Roman" w:cs="Times New Roman"/>
          <w:b/>
          <w:bCs/>
          <w:sz w:val="24"/>
          <w:szCs w:val="24"/>
        </w:rPr>
        <w:t>Tomasza Michniewicza „Chrobot</w:t>
      </w:r>
      <w:r w:rsidRPr="00614F35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C1BC9">
        <w:rPr>
          <w:rFonts w:ascii="Times New Roman" w:hAnsi="Times New Roman" w:cs="Times New Roman"/>
          <w:b/>
          <w:bCs/>
          <w:noProof/>
          <w:sz w:val="24"/>
          <w:szCs w:val="24"/>
        </w:rPr>
        <w:t>Życie najzwyklejszych ludzi świata”.</w:t>
      </w:r>
      <w:r w:rsidRPr="00614F35">
        <w:rPr>
          <w:rFonts w:ascii="Times New Roman" w:hAnsi="Times New Roman" w:cs="Times New Roman"/>
          <w:noProof/>
          <w:sz w:val="24"/>
          <w:szCs w:val="24"/>
        </w:rPr>
        <w:t xml:space="preserve"> Uczestniczyły  </w:t>
      </w:r>
      <w:r w:rsidR="00014779">
        <w:rPr>
          <w:rFonts w:ascii="Times New Roman" w:hAnsi="Times New Roman" w:cs="Times New Roman"/>
          <w:noProof/>
          <w:sz w:val="24"/>
          <w:szCs w:val="24"/>
        </w:rPr>
        <w:br/>
      </w:r>
      <w:r w:rsidRPr="00614F35">
        <w:rPr>
          <w:rFonts w:ascii="Times New Roman" w:hAnsi="Times New Roman" w:cs="Times New Roman"/>
          <w:b/>
          <w:bCs/>
          <w:noProof/>
          <w:sz w:val="24"/>
          <w:szCs w:val="24"/>
        </w:rPr>
        <w:t>4 osoby.</w:t>
      </w:r>
    </w:p>
    <w:p w14:paraId="6F087DFD" w14:textId="7156C407" w:rsidR="00614F35" w:rsidRPr="00014779" w:rsidRDefault="00614F35" w:rsidP="00EC1BC9">
      <w:pPr>
        <w:pStyle w:val="Normalny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14779">
        <w:rPr>
          <w:color w:val="000000"/>
        </w:rPr>
        <w:t xml:space="preserve">Siedem podróży w czasie. A ponieważ czas dany nam jest jako pamięć, będzie to siedem podróży przez siedem pamięci siedmiu zwykłych ludzi. Niby ten sam świat i te same czasy, ale widziane </w:t>
      </w:r>
      <w:r w:rsidR="00EC1BC9" w:rsidRPr="00014779">
        <w:rPr>
          <w:color w:val="000000"/>
        </w:rPr>
        <w:br/>
      </w:r>
      <w:r w:rsidRPr="00014779">
        <w:rPr>
          <w:color w:val="000000"/>
        </w:rPr>
        <w:t>z różnych perspektyw – mieszkańca Ugandy, USA, Kolumbii, Indii, Finlandii, Zimbabwe i Japonii.</w:t>
      </w:r>
    </w:p>
    <w:p w14:paraId="33D64FBE" w14:textId="0281060C" w:rsidR="00614F35" w:rsidRPr="00EC1BC9" w:rsidRDefault="00614F35" w:rsidP="00EC1BC9">
      <w:pPr>
        <w:pStyle w:val="Normalny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EC1BC9">
        <w:rPr>
          <w:color w:val="000000"/>
        </w:rPr>
        <w:t>Siedem opowieści zwykłych ludzi o problemach, wyzwaniach, szansach i możliwościach. Ich zestawienie uświadamia, jak wiele zależy od tego, czy miało się szczęście urodzić się tu, a nie gdzieś indziej. Siedem ludzkich historii i jedna próba odpowiedzi na pytanie, po co to wszystko.</w:t>
      </w:r>
    </w:p>
    <w:p w14:paraId="3FBDF72D" w14:textId="5482CBDD" w:rsidR="00614F35" w:rsidRDefault="00614F35" w:rsidP="00EC1BC9">
      <w:pPr>
        <w:pStyle w:val="Normalny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EC1BC9">
        <w:rPr>
          <w:color w:val="000000"/>
        </w:rPr>
        <w:t>Najnowsza książka nagradzanego reportażysty Tomasza Michniewicza to niezwykłe połączenie zapisu osobistych historii i wnikliwego spojrzenia na globalne problemy współczesnego świata. Autor w niezwykle plastyczny i wiarygodny sposób pokazuje świat takim, jak widzą go bohaterowie, zmuszając do refleksji nad kondycją człowieczeństwa.</w:t>
      </w:r>
    </w:p>
    <w:p w14:paraId="3DB6AAFA" w14:textId="35AFF94D" w:rsidR="00F22F9E" w:rsidRPr="00EC1BC9" w:rsidRDefault="00F22F9E" w:rsidP="00EC1BC9">
      <w:pPr>
        <w:pStyle w:val="Normalny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</w:p>
    <w:p w14:paraId="14AC7C9C" w14:textId="587F18DC" w:rsidR="00614F35" w:rsidRDefault="008206B8" w:rsidP="00E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 (LXXXI)</w:t>
      </w:r>
      <w:r w:rsidRPr="00820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F35">
        <w:rPr>
          <w:rFonts w:ascii="Times New Roman" w:hAnsi="Times New Roman" w:cs="Times New Roman"/>
          <w:b/>
          <w:bCs/>
          <w:sz w:val="24"/>
          <w:szCs w:val="24"/>
        </w:rPr>
        <w:t>Spotkanie DKK w bibliotece</w:t>
      </w:r>
      <w:r w:rsidR="00913270">
        <w:rPr>
          <w:rFonts w:ascii="Times New Roman" w:hAnsi="Times New Roman" w:cs="Times New Roman"/>
          <w:b/>
          <w:bCs/>
          <w:sz w:val="24"/>
          <w:szCs w:val="24"/>
        </w:rPr>
        <w:t xml:space="preserve"> 27 sierpnia w bibliotece.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Dyskutowano </w:t>
      </w:r>
      <w:r w:rsidR="00C5685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książce </w:t>
      </w:r>
      <w:r w:rsidR="00913270">
        <w:rPr>
          <w:rFonts w:ascii="Times New Roman" w:hAnsi="Times New Roman" w:cs="Times New Roman"/>
          <w:b/>
          <w:bCs/>
          <w:sz w:val="24"/>
          <w:szCs w:val="24"/>
        </w:rPr>
        <w:t>Santiago Pajaresa „Ksią</w:t>
      </w:r>
      <w:r w:rsidR="00A23919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="00913270">
        <w:rPr>
          <w:rFonts w:ascii="Times New Roman" w:hAnsi="Times New Roman" w:cs="Times New Roman"/>
          <w:b/>
          <w:bCs/>
          <w:sz w:val="24"/>
          <w:szCs w:val="24"/>
        </w:rPr>
        <w:t>ka, której nie ma”.</w:t>
      </w:r>
      <w:r w:rsidR="00A23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919" w:rsidRPr="00C5685E">
        <w:rPr>
          <w:rFonts w:ascii="Times New Roman" w:hAnsi="Times New Roman" w:cs="Times New Roman"/>
          <w:sz w:val="24"/>
          <w:szCs w:val="24"/>
        </w:rPr>
        <w:t>Uczestniczyło</w:t>
      </w:r>
      <w:r w:rsidR="00A23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85E">
        <w:rPr>
          <w:rFonts w:ascii="Times New Roman" w:hAnsi="Times New Roman" w:cs="Times New Roman"/>
          <w:b/>
          <w:bCs/>
          <w:sz w:val="24"/>
          <w:szCs w:val="24"/>
        </w:rPr>
        <w:t>9 osób.</w:t>
      </w:r>
    </w:p>
    <w:p w14:paraId="0C16DDC7" w14:textId="61B0C96E" w:rsidR="00F22F9E" w:rsidRPr="00F22F9E" w:rsidRDefault="00F22F9E" w:rsidP="00F22F9E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b/>
          <w:bCs/>
          <w:noProof/>
          <w:shd w:val="clear" w:color="auto" w:fill="FFFFFF"/>
        </w:rPr>
        <w:drawing>
          <wp:anchor distT="0" distB="0" distL="114300" distR="114300" simplePos="0" relativeHeight="251655168" behindDoc="1" locked="0" layoutInCell="1" allowOverlap="1" wp14:anchorId="3228BAA3" wp14:editId="628A3B42">
            <wp:simplePos x="0" y="0"/>
            <wp:positionH relativeFrom="column">
              <wp:posOffset>-4445</wp:posOffset>
            </wp:positionH>
            <wp:positionV relativeFrom="paragraph">
              <wp:posOffset>19685</wp:posOffset>
            </wp:positionV>
            <wp:extent cx="1294765" cy="1857375"/>
            <wp:effectExtent l="0" t="0" r="635" b="9525"/>
            <wp:wrapTight wrapText="bothSides">
              <wp:wrapPolygon edited="0">
                <wp:start x="0" y="0"/>
                <wp:lineTo x="0" y="21489"/>
                <wp:lineTo x="21293" y="21489"/>
                <wp:lineTo x="2129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F9E">
        <w:rPr>
          <w:sz w:val="22"/>
          <w:szCs w:val="22"/>
        </w:rPr>
        <w:t>Madryt. David Peralta pracuje w wydawnictwie, które opublikowało bestsellerową sagę pt. </w:t>
      </w:r>
      <w:r w:rsidRPr="00F22F9E">
        <w:rPr>
          <w:rStyle w:val="Uwydatnienie"/>
          <w:sz w:val="22"/>
          <w:szCs w:val="22"/>
        </w:rPr>
        <w:t>Spirala</w:t>
      </w:r>
      <w:r w:rsidRPr="00F22F9E">
        <w:rPr>
          <w:sz w:val="22"/>
          <w:szCs w:val="22"/>
        </w:rPr>
        <w:t>. Książki z tej serii sprzedano w milionach egzemplarzy na całym świecie, a czytelnicy niecierpliwie czekają na kolejny tom. Problem w tym, że wydawca od czterech lat nie otrzymał następnej części mistrzowskiego dzieła. Sytuację pogarsza głęboko skrywany sekret – nikt nie wie, kto jest autorem powieści...</w:t>
      </w:r>
    </w:p>
    <w:p w14:paraId="6446C002" w14:textId="13BDA1DA" w:rsidR="00F22F9E" w:rsidRPr="00F22F9E" w:rsidRDefault="00F22F9E" w:rsidP="00F22F9E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F22F9E">
        <w:rPr>
          <w:sz w:val="22"/>
          <w:szCs w:val="22"/>
        </w:rPr>
        <w:t>Podczas gdy przyszłość wydawnictwa wisi na włosku, David dostaje zadanie odszukania tajemniczego autora. Ale jak znaleźć człowieka, który robi wszystko, by zachować anonimowość? Enigmatyczne wskazówki zaprowadzą Davida do wioski w Pirenejach, zamieszkiwanej przez wyjątkowych ludzi. Nieoczekiwanie, dzięki tej podróży, David spojrzy na swoje życie z zupełnie nowej perspektywy.</w:t>
      </w:r>
    </w:p>
    <w:p w14:paraId="558B4B49" w14:textId="627F7CA9" w:rsidR="00A23919" w:rsidRPr="00F22F9E" w:rsidRDefault="00F22F9E" w:rsidP="00F22F9E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F22F9E">
        <w:rPr>
          <w:sz w:val="22"/>
          <w:szCs w:val="22"/>
        </w:rPr>
        <w:t>W tym samym czasie w Madrycie… pewien egzemplarz </w:t>
      </w:r>
      <w:r w:rsidRPr="00F22F9E">
        <w:rPr>
          <w:rStyle w:val="Uwydatnienie"/>
          <w:sz w:val="22"/>
          <w:szCs w:val="22"/>
        </w:rPr>
        <w:t>Spirali</w:t>
      </w:r>
      <w:r w:rsidRPr="00F22F9E">
        <w:rPr>
          <w:sz w:val="22"/>
          <w:szCs w:val="22"/>
        </w:rPr>
        <w:t> w przedziwny sposób wpływa na losy czterech innych osób.</w:t>
      </w:r>
      <w:r w:rsidR="00186D4F">
        <w:rPr>
          <w:sz w:val="22"/>
          <w:szCs w:val="22"/>
        </w:rPr>
        <w:t xml:space="preserve"> </w:t>
      </w:r>
      <w:r w:rsidRPr="00F22F9E">
        <w:rPr>
          <w:sz w:val="22"/>
          <w:szCs w:val="22"/>
        </w:rPr>
        <w:t>Wciągająca, pełna ciepła i humoru opowieść o tym, że jedna książka może odmienić życie człowieka w najbardziej nieoczekiwanym momencie.</w:t>
      </w:r>
    </w:p>
    <w:p w14:paraId="5D6D231E" w14:textId="2F450889" w:rsidR="00A23919" w:rsidRDefault="001E5174" w:rsidP="00EC1BC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5C6A27E" wp14:editId="08EAC6CD">
            <wp:simplePos x="0" y="0"/>
            <wp:positionH relativeFrom="column">
              <wp:posOffset>-61595</wp:posOffset>
            </wp:positionH>
            <wp:positionV relativeFrom="paragraph">
              <wp:posOffset>201295</wp:posOffset>
            </wp:positionV>
            <wp:extent cx="127635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78" y="21489"/>
                <wp:lineTo x="21278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C5201" w14:textId="7642BB4C" w:rsidR="008206B8" w:rsidRPr="00F22F9E" w:rsidRDefault="008206B8" w:rsidP="00EC1B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VII (LXXXII)</w:t>
      </w:r>
      <w:r w:rsidRPr="00820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F35">
        <w:rPr>
          <w:rFonts w:ascii="Times New Roman" w:hAnsi="Times New Roman" w:cs="Times New Roman"/>
          <w:b/>
          <w:bCs/>
          <w:sz w:val="24"/>
          <w:szCs w:val="24"/>
        </w:rPr>
        <w:t>Spotkanie DKK w bibliotece</w:t>
      </w:r>
      <w:r w:rsidR="00913270">
        <w:rPr>
          <w:rFonts w:ascii="Times New Roman" w:hAnsi="Times New Roman" w:cs="Times New Roman"/>
          <w:b/>
          <w:bCs/>
          <w:sz w:val="24"/>
          <w:szCs w:val="24"/>
        </w:rPr>
        <w:t xml:space="preserve"> miało miejsce 24 września. Dyskusja toczyła się wokół książki Wendy Welch „Ksi</w:t>
      </w:r>
      <w:r w:rsidR="00F22F9E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913270">
        <w:rPr>
          <w:rFonts w:ascii="Times New Roman" w:hAnsi="Times New Roman" w:cs="Times New Roman"/>
          <w:b/>
          <w:bCs/>
          <w:sz w:val="24"/>
          <w:szCs w:val="24"/>
        </w:rPr>
        <w:t>garenka w Big Stone Gap”.</w:t>
      </w:r>
      <w:r w:rsidR="00A23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919" w:rsidRPr="00C5685E">
        <w:rPr>
          <w:rFonts w:ascii="Times New Roman" w:hAnsi="Times New Roman" w:cs="Times New Roman"/>
          <w:sz w:val="24"/>
          <w:szCs w:val="24"/>
        </w:rPr>
        <w:t>Wzięło udział</w:t>
      </w:r>
      <w:r w:rsidR="00C5685E">
        <w:rPr>
          <w:rFonts w:ascii="Times New Roman" w:hAnsi="Times New Roman" w:cs="Times New Roman"/>
          <w:b/>
          <w:bCs/>
          <w:sz w:val="24"/>
          <w:szCs w:val="24"/>
        </w:rPr>
        <w:t xml:space="preserve"> 8 osób.</w:t>
      </w:r>
    </w:p>
    <w:p w14:paraId="37590E29" w14:textId="77777777" w:rsidR="00014779" w:rsidRDefault="00F22F9E" w:rsidP="00EC1BC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22F9E">
        <w:rPr>
          <w:rFonts w:ascii="Times New Roman" w:hAnsi="Times New Roman" w:cs="Times New Roman"/>
          <w:shd w:val="clear" w:color="auto" w:fill="FFFFFF"/>
        </w:rPr>
        <w:t xml:space="preserve">Opowieść o tym, jak kochające się małżeństwo, dwa koty, dwa psy </w:t>
      </w:r>
      <w:r w:rsidR="00014779">
        <w:rPr>
          <w:rFonts w:ascii="Times New Roman" w:hAnsi="Times New Roman" w:cs="Times New Roman"/>
          <w:shd w:val="clear" w:color="auto" w:fill="FFFFFF"/>
        </w:rPr>
        <w:br/>
      </w:r>
      <w:r w:rsidRPr="00F22F9E">
        <w:rPr>
          <w:rFonts w:ascii="Times New Roman" w:hAnsi="Times New Roman" w:cs="Times New Roman"/>
          <w:shd w:val="clear" w:color="auto" w:fill="FFFFFF"/>
        </w:rPr>
        <w:t>i trzydzieści osiem tysięcy książek może odmienić życie lokalnej społeczności.</w:t>
      </w:r>
      <w:r w:rsidRPr="00F22F9E">
        <w:rPr>
          <w:rFonts w:ascii="Times New Roman" w:hAnsi="Times New Roman" w:cs="Times New Roman"/>
        </w:rPr>
        <w:br/>
      </w:r>
      <w:r w:rsidRPr="00F22F9E">
        <w:rPr>
          <w:rFonts w:ascii="Times New Roman" w:hAnsi="Times New Roman" w:cs="Times New Roman"/>
          <w:shd w:val="clear" w:color="auto" w:fill="FFFFFF"/>
        </w:rPr>
        <w:t xml:space="preserve">Jack i Wendy Welch zawsze marzyli o prowadzeniu księgarni. Pewnego dnia postanowili, że nie można dłużej zwlekać z realizacją marzeń. Zapragnęli żyć niespiesznie, według własnych zasad. Kupili dom w niewielkiej górskiej </w:t>
      </w:r>
      <w:r w:rsidRPr="00F22F9E">
        <w:rPr>
          <w:rFonts w:ascii="Times New Roman" w:hAnsi="Times New Roman" w:cs="Times New Roman"/>
          <w:shd w:val="clear" w:color="auto" w:fill="FFFFFF"/>
        </w:rPr>
        <w:lastRenderedPageBreak/>
        <w:t xml:space="preserve">miejscowości i zaczęli sprzedawać używane książki. Wiele wskazywało, że przedsięwzięcie nie ma prawa się udać: otwieranie księgarni na końcu świata, w kryzysie, w epoce e-booków, wydaje się co najmniej nierozsądne! Szybko okazało się, że sam optymizm nie wystarczy. Aby księgarnia zaczęła działać, trzeba wokół niej zbudować prawdziwą wspólnotę… </w:t>
      </w:r>
    </w:p>
    <w:p w14:paraId="450BAEC4" w14:textId="59C00A54" w:rsidR="00F22F9E" w:rsidRPr="00F22F9E" w:rsidRDefault="00F22F9E" w:rsidP="00EC1BC9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22F9E">
        <w:rPr>
          <w:rFonts w:ascii="Times New Roman" w:hAnsi="Times New Roman" w:cs="Times New Roman"/>
          <w:shd w:val="clear" w:color="auto" w:fill="FFFFFF"/>
        </w:rPr>
        <w:t>Urzekający, realistyczny, kipiący humorem, wnikliwy i wartki pamiętnik Wendy Welch to idealny towarzysz każdego czytelnika.</w:t>
      </w:r>
    </w:p>
    <w:p w14:paraId="6AE3BFCF" w14:textId="7FC21588" w:rsidR="008206B8" w:rsidRDefault="008206B8" w:rsidP="00EC1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VIII</w:t>
      </w:r>
      <w:r w:rsidR="009132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(LXXXIV)</w:t>
      </w:r>
      <w:r w:rsidRPr="00820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F35">
        <w:rPr>
          <w:rFonts w:ascii="Times New Roman" w:hAnsi="Times New Roman" w:cs="Times New Roman"/>
          <w:b/>
          <w:bCs/>
          <w:sz w:val="24"/>
          <w:szCs w:val="24"/>
        </w:rPr>
        <w:t>Spotkanie DKK w bibliotece</w:t>
      </w:r>
      <w:r w:rsidR="00913270">
        <w:rPr>
          <w:rFonts w:ascii="Times New Roman" w:hAnsi="Times New Roman" w:cs="Times New Roman"/>
          <w:b/>
          <w:bCs/>
          <w:sz w:val="24"/>
          <w:szCs w:val="24"/>
        </w:rPr>
        <w:t xml:space="preserve"> odbyło się 29 października. Rozmawiano o książce Toma Hanksa „Kolekcja nietypowych zdarzeń”</w:t>
      </w:r>
      <w:r w:rsidR="00A239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23919" w:rsidRPr="00C5685E">
        <w:rPr>
          <w:rFonts w:ascii="Times New Roman" w:hAnsi="Times New Roman" w:cs="Times New Roman"/>
          <w:sz w:val="24"/>
          <w:szCs w:val="24"/>
        </w:rPr>
        <w:t>Obecnych było</w:t>
      </w:r>
      <w:r w:rsidR="00C5685E">
        <w:rPr>
          <w:rFonts w:ascii="Times New Roman" w:hAnsi="Times New Roman" w:cs="Times New Roman"/>
          <w:b/>
          <w:bCs/>
          <w:sz w:val="24"/>
          <w:szCs w:val="24"/>
        </w:rPr>
        <w:t xml:space="preserve"> 8 osób.</w:t>
      </w:r>
    </w:p>
    <w:p w14:paraId="32C6924C" w14:textId="47092049" w:rsidR="001E5174" w:rsidRPr="001E5174" w:rsidRDefault="001E5174" w:rsidP="001E51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E5174">
        <w:rPr>
          <w:noProof/>
        </w:rPr>
        <w:drawing>
          <wp:anchor distT="0" distB="0" distL="114300" distR="114300" simplePos="0" relativeHeight="251661312" behindDoc="1" locked="0" layoutInCell="1" allowOverlap="1" wp14:anchorId="28FA6EFF" wp14:editId="16B1AB01">
            <wp:simplePos x="0" y="0"/>
            <wp:positionH relativeFrom="column">
              <wp:posOffset>5080</wp:posOffset>
            </wp:positionH>
            <wp:positionV relativeFrom="paragraph">
              <wp:posOffset>15240</wp:posOffset>
            </wp:positionV>
            <wp:extent cx="12858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40" y="21370"/>
                <wp:lineTo x="21440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174">
        <w:rPr>
          <w:sz w:val="22"/>
          <w:szCs w:val="22"/>
        </w:rPr>
        <w:t>Debiut literacki wybitnego i uwielbianego aktora to arcyciekawy zbiór opowiadań - eleganckich, poruszających, zabawnych, niekiedy figlarnych, czasami melancholijnych i zawsze zaskakujących.</w:t>
      </w:r>
    </w:p>
    <w:p w14:paraId="06E72F2D" w14:textId="67B63BA5" w:rsidR="001E5174" w:rsidRPr="001E5174" w:rsidRDefault="001E5174" w:rsidP="001E51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E5174">
        <w:rPr>
          <w:sz w:val="22"/>
          <w:szCs w:val="22"/>
        </w:rPr>
        <w:t xml:space="preserve">Pisząc o weteranie drugiej wojny światowej i jego rodzinie, czy o rozwódce szukającej nowego miejsca w życiu, albo o skomplikowanej relacji nastoletniego surfera z ojcem i o niespodziewanej podróży na Księżyc Tom Hanks dowodzi, że potrafi wniknąć w istotę przyjaźni, rodziny, miłości </w:t>
      </w:r>
      <w:r>
        <w:rPr>
          <w:sz w:val="22"/>
          <w:szCs w:val="22"/>
        </w:rPr>
        <w:br/>
      </w:r>
      <w:r w:rsidRPr="001E5174">
        <w:rPr>
          <w:sz w:val="22"/>
          <w:szCs w:val="22"/>
        </w:rPr>
        <w:t>i zwykłego codziennego życia. Szlachetność i wrażliwość, którymi zasłynął jako aktor, w równej mierze biją z jego prozy.</w:t>
      </w:r>
    </w:p>
    <w:p w14:paraId="7202EE2D" w14:textId="77777777" w:rsidR="001E5174" w:rsidRDefault="001E5174" w:rsidP="00EC1BC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CFCEC24" w14:textId="56B59420" w:rsidR="002B3BDC" w:rsidRDefault="008206B8" w:rsidP="00EC1BC9">
      <w:pPr>
        <w:jc w:val="both"/>
        <w:rPr>
          <w:rFonts w:ascii="Signika" w:hAnsi="Signika"/>
          <w:color w:val="73737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IX (LXXXV)</w:t>
      </w:r>
      <w:r w:rsidRPr="00820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F35">
        <w:rPr>
          <w:rFonts w:ascii="Times New Roman" w:hAnsi="Times New Roman" w:cs="Times New Roman"/>
          <w:b/>
          <w:bCs/>
          <w:sz w:val="24"/>
          <w:szCs w:val="24"/>
        </w:rPr>
        <w:t>Spotkanie DKK</w:t>
      </w:r>
      <w:r w:rsidR="00A23919">
        <w:rPr>
          <w:rFonts w:ascii="Times New Roman" w:hAnsi="Times New Roman" w:cs="Times New Roman"/>
          <w:b/>
          <w:bCs/>
          <w:sz w:val="24"/>
          <w:szCs w:val="24"/>
        </w:rPr>
        <w:t xml:space="preserve"> odbyło się</w:t>
      </w:r>
      <w:r w:rsidR="00316E53">
        <w:rPr>
          <w:rFonts w:ascii="Times New Roman" w:hAnsi="Times New Roman" w:cs="Times New Roman"/>
          <w:b/>
          <w:bCs/>
          <w:sz w:val="24"/>
          <w:szCs w:val="24"/>
        </w:rPr>
        <w:t xml:space="preserve"> 26 </w:t>
      </w:r>
      <w:r w:rsidR="001E5174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A23919">
        <w:rPr>
          <w:rFonts w:ascii="Times New Roman" w:hAnsi="Times New Roman" w:cs="Times New Roman"/>
          <w:b/>
          <w:bCs/>
          <w:sz w:val="24"/>
          <w:szCs w:val="24"/>
        </w:rPr>
        <w:t xml:space="preserve"> w bibliotece. </w:t>
      </w:r>
      <w:r w:rsidR="00316E53">
        <w:rPr>
          <w:rFonts w:ascii="Times New Roman" w:hAnsi="Times New Roman" w:cs="Times New Roman"/>
          <w:b/>
          <w:bCs/>
          <w:sz w:val="24"/>
          <w:szCs w:val="24"/>
        </w:rPr>
        <w:t xml:space="preserve">Rozmawiano </w:t>
      </w:r>
      <w:r w:rsidR="002B3BD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16E53">
        <w:rPr>
          <w:rFonts w:ascii="Times New Roman" w:hAnsi="Times New Roman" w:cs="Times New Roman"/>
          <w:b/>
          <w:bCs/>
          <w:sz w:val="24"/>
          <w:szCs w:val="24"/>
        </w:rPr>
        <w:t xml:space="preserve">o książce Anity Demianowicz „Końca świata nie było”. </w:t>
      </w:r>
      <w:r w:rsidR="00C5685E">
        <w:rPr>
          <w:rFonts w:ascii="Times New Roman" w:hAnsi="Times New Roman" w:cs="Times New Roman"/>
          <w:b/>
          <w:bCs/>
          <w:sz w:val="24"/>
          <w:szCs w:val="24"/>
        </w:rPr>
        <w:t xml:space="preserve">Gościem na spotkaniu była Joanna Pajkowska – kapitan jachtowy, mieszkanka naszej gminy. </w:t>
      </w:r>
      <w:r w:rsidR="00316E53" w:rsidRPr="00C5685E">
        <w:rPr>
          <w:rFonts w:ascii="Times New Roman" w:hAnsi="Times New Roman" w:cs="Times New Roman"/>
          <w:sz w:val="24"/>
          <w:szCs w:val="24"/>
        </w:rPr>
        <w:t>Uczestniczyło</w:t>
      </w:r>
      <w:r w:rsidR="00C5685E"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  <w:r w:rsidR="00316E53">
        <w:rPr>
          <w:rFonts w:ascii="Times New Roman" w:hAnsi="Times New Roman" w:cs="Times New Roman"/>
          <w:b/>
          <w:bCs/>
          <w:sz w:val="24"/>
          <w:szCs w:val="24"/>
        </w:rPr>
        <w:t>osób.</w:t>
      </w:r>
      <w:r w:rsidR="00316E53" w:rsidRPr="00316E53">
        <w:rPr>
          <w:rFonts w:ascii="Signika" w:hAnsi="Signika"/>
          <w:color w:val="737373"/>
          <w:sz w:val="21"/>
          <w:szCs w:val="21"/>
          <w:shd w:val="clear" w:color="auto" w:fill="FFFFFF"/>
        </w:rPr>
        <w:t xml:space="preserve"> </w:t>
      </w:r>
    </w:p>
    <w:p w14:paraId="50B4C452" w14:textId="7DD21693" w:rsidR="008206B8" w:rsidRDefault="002B3BDC" w:rsidP="00EC1BC9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2FC8957" wp14:editId="750F2946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128289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72" y="21375"/>
                <wp:lineTo x="21172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53" w:rsidRPr="00316E53">
        <w:rPr>
          <w:rFonts w:ascii="Times New Roman" w:hAnsi="Times New Roman" w:cs="Times New Roman"/>
          <w:shd w:val="clear" w:color="auto" w:fill="FFFFFF"/>
        </w:rPr>
        <w:t xml:space="preserve">Anita Demianowicz po pięciu latach pracy w korporacji postanowiła zmienić swoje życie. Kupiła bilet, spakowała plecak, zostawiła w domu męża </w:t>
      </w:r>
      <w:r>
        <w:rPr>
          <w:rFonts w:ascii="Times New Roman" w:hAnsi="Times New Roman" w:cs="Times New Roman"/>
          <w:shd w:val="clear" w:color="auto" w:fill="FFFFFF"/>
        </w:rPr>
        <w:br/>
      </w:r>
      <w:r w:rsidR="00316E53" w:rsidRPr="00316E53">
        <w:rPr>
          <w:rFonts w:ascii="Times New Roman" w:hAnsi="Times New Roman" w:cs="Times New Roman"/>
          <w:shd w:val="clear" w:color="auto" w:fill="FFFFFF"/>
        </w:rPr>
        <w:t xml:space="preserve">i wyjechała na pięć miesięcy do Ameryki Środkowej. Odwiedziła w tym czasie Gwatemalę, Honduras, Salwador i Meksyk. Aby naprawdę dobrze poznać kraje, w których się znalazła, uczyła się języka hiszpańskiego </w:t>
      </w:r>
      <w:r>
        <w:rPr>
          <w:rFonts w:ascii="Times New Roman" w:hAnsi="Times New Roman" w:cs="Times New Roman"/>
          <w:shd w:val="clear" w:color="auto" w:fill="FFFFFF"/>
        </w:rPr>
        <w:br/>
      </w:r>
      <w:r w:rsidR="00316E53" w:rsidRPr="00316E53">
        <w:rPr>
          <w:rFonts w:ascii="Times New Roman" w:hAnsi="Times New Roman" w:cs="Times New Roman"/>
          <w:shd w:val="clear" w:color="auto" w:fill="FFFFFF"/>
        </w:rPr>
        <w:t xml:space="preserve">i mieszkała u gościnnych rodzin. Z nimi spędziła Wielkanoc i Boże Narodzenie, uczestniczyła też w barwnych i hucznych procesjach. Podróżowała głównie tzw. chicken busami. Zakochała się w wulkanach </w:t>
      </w:r>
      <w:r>
        <w:rPr>
          <w:rFonts w:ascii="Times New Roman" w:hAnsi="Times New Roman" w:cs="Times New Roman"/>
          <w:shd w:val="clear" w:color="auto" w:fill="FFFFFF"/>
        </w:rPr>
        <w:br/>
      </w:r>
      <w:r w:rsidR="00316E53" w:rsidRPr="00316E53">
        <w:rPr>
          <w:rFonts w:ascii="Times New Roman" w:hAnsi="Times New Roman" w:cs="Times New Roman"/>
          <w:shd w:val="clear" w:color="auto" w:fill="FFFFFF"/>
        </w:rPr>
        <w:t xml:space="preserve">i wspięła niemal na każdy, który znalazł się na jej drodze. W dżungli, którą przemierzała z blisko siedemdziesięcioletnim przewodnikiem, tropiła czarną pumę. W dawnej stolicy państwa Majów brała udział w uroczystościach związanych z końcem kalendarza Majów. To opowieść nie tylko o podróży do świątyń Majów, na szczyty aktywnych wulkanów i wiosek zamieszkiwanych przez Garifunów, lecz także o podróży w głąb siebie, w poszukiwaniu celu w życiu, o swojej własnej drodze do szczęścia, a przede wszystkim o odkrywaniu wiary w siebie i swoje możliwości. Wyjazd do Ameryki Środkowej stał się dla autorki początkiem wielkiej podróżniczej przygody autorki. O autorce: Anita Demianowicz (ur. 1981) podróżniczka, dziennikarka, fotografka. Współpracuje m.in. z magazynami: „Podróże”, „Poznaj Świat”, „Rowertour”. Prowadzi stronę podróżniczą www.banita.travel.pl,na której dzieli się zdjęciami </w:t>
      </w:r>
      <w:r>
        <w:rPr>
          <w:rFonts w:ascii="Times New Roman" w:hAnsi="Times New Roman" w:cs="Times New Roman"/>
          <w:shd w:val="clear" w:color="auto" w:fill="FFFFFF"/>
        </w:rPr>
        <w:br/>
      </w:r>
      <w:r w:rsidR="00316E53" w:rsidRPr="00316E53">
        <w:rPr>
          <w:rFonts w:ascii="Times New Roman" w:hAnsi="Times New Roman" w:cs="Times New Roman"/>
          <w:shd w:val="clear" w:color="auto" w:fill="FFFFFF"/>
        </w:rPr>
        <w:t xml:space="preserve">i historiami z wyjazdów. Od czasu pierwszej podróży do Ameryki Środkowej zakochana w tym regionie świata. Prowadzi wyjazdy dla kobiet i stale ćwiczy się w tym, co kocha najbardziej, czyli </w:t>
      </w:r>
      <w:r>
        <w:rPr>
          <w:rFonts w:ascii="Times New Roman" w:hAnsi="Times New Roman" w:cs="Times New Roman"/>
          <w:shd w:val="clear" w:color="auto" w:fill="FFFFFF"/>
        </w:rPr>
        <w:br/>
      </w:r>
      <w:r w:rsidR="00316E53" w:rsidRPr="00316E53">
        <w:rPr>
          <w:rFonts w:ascii="Times New Roman" w:hAnsi="Times New Roman" w:cs="Times New Roman"/>
          <w:shd w:val="clear" w:color="auto" w:fill="FFFFFF"/>
        </w:rPr>
        <w:t>w pisaniu i fotografii.</w:t>
      </w:r>
    </w:p>
    <w:p w14:paraId="7FB8F976" w14:textId="6279C45C" w:rsidR="002B3BDC" w:rsidRPr="002B3BDC" w:rsidRDefault="002B3BDC" w:rsidP="00EC1BC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B3BDC">
        <w:rPr>
          <w:rFonts w:ascii="Times New Roman" w:hAnsi="Times New Roman" w:cs="Times New Roman"/>
          <w:b/>
          <w:bCs/>
          <w:shd w:val="clear" w:color="auto" w:fill="FFFFFF"/>
        </w:rPr>
        <w:t>X (LLXXXVI)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540D1">
        <w:rPr>
          <w:rFonts w:ascii="Times New Roman" w:hAnsi="Times New Roman" w:cs="Times New Roman"/>
          <w:b/>
          <w:bCs/>
          <w:shd w:val="clear" w:color="auto" w:fill="FFFFFF"/>
        </w:rPr>
        <w:t xml:space="preserve">Świąteczne </w:t>
      </w:r>
      <w:r w:rsidR="002540D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14F35">
        <w:rPr>
          <w:rFonts w:ascii="Times New Roman" w:hAnsi="Times New Roman" w:cs="Times New Roman"/>
          <w:b/>
          <w:bCs/>
          <w:sz w:val="24"/>
          <w:szCs w:val="24"/>
        </w:rPr>
        <w:t>potkanie DKK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odbyło się w bibliotece 17 grudnia.</w:t>
      </w:r>
    </w:p>
    <w:sectPr w:rsidR="002B3BDC" w:rsidRPr="002B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C51"/>
    <w:rsid w:val="00014779"/>
    <w:rsid w:val="000D780F"/>
    <w:rsid w:val="00186D4F"/>
    <w:rsid w:val="001D42A8"/>
    <w:rsid w:val="001E5174"/>
    <w:rsid w:val="002540D1"/>
    <w:rsid w:val="002618DC"/>
    <w:rsid w:val="002B3BDC"/>
    <w:rsid w:val="002C607D"/>
    <w:rsid w:val="00316E53"/>
    <w:rsid w:val="003A5847"/>
    <w:rsid w:val="004407C1"/>
    <w:rsid w:val="004B5141"/>
    <w:rsid w:val="004F7D9E"/>
    <w:rsid w:val="00556C95"/>
    <w:rsid w:val="005C24C9"/>
    <w:rsid w:val="005E5C51"/>
    <w:rsid w:val="005E73E7"/>
    <w:rsid w:val="00614F35"/>
    <w:rsid w:val="006719C8"/>
    <w:rsid w:val="00674137"/>
    <w:rsid w:val="006A4356"/>
    <w:rsid w:val="00797E05"/>
    <w:rsid w:val="007D74FF"/>
    <w:rsid w:val="00802404"/>
    <w:rsid w:val="008206B8"/>
    <w:rsid w:val="00871A43"/>
    <w:rsid w:val="008A3EE9"/>
    <w:rsid w:val="00903422"/>
    <w:rsid w:val="00913270"/>
    <w:rsid w:val="00937150"/>
    <w:rsid w:val="0096279A"/>
    <w:rsid w:val="009B7DFC"/>
    <w:rsid w:val="009C0EA8"/>
    <w:rsid w:val="00A23919"/>
    <w:rsid w:val="00AD4BC0"/>
    <w:rsid w:val="00C43813"/>
    <w:rsid w:val="00C5685E"/>
    <w:rsid w:val="00CB0D05"/>
    <w:rsid w:val="00CC5257"/>
    <w:rsid w:val="00DC2E71"/>
    <w:rsid w:val="00DD0F01"/>
    <w:rsid w:val="00DF2F1E"/>
    <w:rsid w:val="00DF63EC"/>
    <w:rsid w:val="00E66200"/>
    <w:rsid w:val="00EC1BC9"/>
    <w:rsid w:val="00EC7A21"/>
    <w:rsid w:val="00EF11FA"/>
    <w:rsid w:val="00F22E94"/>
    <w:rsid w:val="00F22F9E"/>
    <w:rsid w:val="00F23868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382C"/>
  <w15:docId w15:val="{ADB4E442-DD62-4065-9E39-76668228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4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1638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Biblioteka Leszno</cp:lastModifiedBy>
  <cp:revision>51</cp:revision>
  <cp:lastPrinted>2021-01-25T15:10:00Z</cp:lastPrinted>
  <dcterms:created xsi:type="dcterms:W3CDTF">2019-02-15T12:22:00Z</dcterms:created>
  <dcterms:modified xsi:type="dcterms:W3CDTF">2021-12-15T16:45:00Z</dcterms:modified>
</cp:coreProperties>
</file>